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DC" w:rsidRDefault="005300DC" w:rsidP="005300DC">
      <w:pPr>
        <w:autoSpaceDE w:val="0"/>
        <w:autoSpaceDN w:val="0"/>
        <w:adjustRightInd w:val="0"/>
        <w:ind w:left="0" w:firstLine="0"/>
        <w:jc w:val="left"/>
        <w:rPr>
          <w:rFonts w:ascii="Helv" w:hAnsi="Helv" w:cs="Helv"/>
          <w:color w:val="000000"/>
          <w:sz w:val="16"/>
          <w:szCs w:val="16"/>
        </w:rPr>
      </w:pPr>
      <w:bookmarkStart w:id="0" w:name="_GoBack"/>
      <w:r>
        <w:rPr>
          <w:rFonts w:ascii="Helv" w:hAnsi="Helv" w:cs="Helv"/>
          <w:color w:val="000000"/>
          <w:sz w:val="16"/>
          <w:szCs w:val="16"/>
        </w:rPr>
        <w:t xml:space="preserve">If you are filming for NON-EDITORIAL and/or NON-TRADITIONAL NEWS (i.e. commercial, documentary, internal video(s), internet video(s), social media content, etc.) you will need to execute an On Site Filming Agreement that will properly license the footage captured on property at any PGA TOUR sanctioned and/or co-sanctioned tournament. Tournament sponsors, player sponsors, and player agents will also need to execute an On Site Filming Agreement. Credentials will not be issued if an On Site Filming Agreement is not fully executed. Requests will be approved or denied at the PGA TOUR's discretion. Email </w:t>
      </w:r>
      <w:r w:rsidR="00AB4DDF">
        <w:rPr>
          <w:rFonts w:ascii="Helv" w:hAnsi="Helv" w:cs="Helv"/>
          <w:color w:val="000000"/>
          <w:sz w:val="16"/>
          <w:szCs w:val="16"/>
        </w:rPr>
        <w:t>KeiferO’Connor</w:t>
      </w:r>
      <w:r>
        <w:rPr>
          <w:rFonts w:ascii="Helv" w:hAnsi="Helv" w:cs="Helv"/>
          <w:color w:val="000000"/>
          <w:sz w:val="16"/>
          <w:szCs w:val="16"/>
        </w:rPr>
        <w:t xml:space="preserve">@pgatourhq.com for more information on executing an </w:t>
      </w:r>
      <w:proofErr w:type="gramStart"/>
      <w:r>
        <w:rPr>
          <w:rFonts w:ascii="Helv" w:hAnsi="Helv" w:cs="Helv"/>
          <w:color w:val="000000"/>
          <w:sz w:val="16"/>
          <w:szCs w:val="16"/>
        </w:rPr>
        <w:t>On Site</w:t>
      </w:r>
      <w:proofErr w:type="gramEnd"/>
      <w:r>
        <w:rPr>
          <w:rFonts w:ascii="Helv" w:hAnsi="Helv" w:cs="Helv"/>
          <w:color w:val="000000"/>
          <w:sz w:val="16"/>
          <w:szCs w:val="16"/>
        </w:rPr>
        <w:t xml:space="preserve"> Filming Agreement. </w:t>
      </w:r>
    </w:p>
    <w:bookmarkEnd w:id="0"/>
    <w:p w:rsidR="000A5B07" w:rsidRDefault="000A5B07"/>
    <w:sectPr w:rsidR="000A5B07" w:rsidSect="00F937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DC"/>
    <w:rsid w:val="000A5B07"/>
    <w:rsid w:val="005300DC"/>
    <w:rsid w:val="00AB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5B89"/>
  <w15:docId w15:val="{4C2C211E-3478-4F29-9E18-C3CF1F0D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PGATOUR</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Jodi Herb</cp:lastModifiedBy>
  <cp:revision>2</cp:revision>
  <cp:lastPrinted>2015-08-11T18:51:00Z</cp:lastPrinted>
  <dcterms:created xsi:type="dcterms:W3CDTF">2017-06-21T20:50:00Z</dcterms:created>
  <dcterms:modified xsi:type="dcterms:W3CDTF">2017-06-21T20:50:00Z</dcterms:modified>
</cp:coreProperties>
</file>